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F9" w:rsidRPr="00840D9B" w:rsidRDefault="007B564C" w:rsidP="00EE14F9">
      <w:pPr>
        <w:rPr>
          <w:rFonts w:ascii="黑体" w:eastAsia="黑体"/>
          <w:szCs w:val="32"/>
        </w:rPr>
      </w:pPr>
      <w:r>
        <w:rPr>
          <w:rFonts w:ascii="黑体" w:eastAsia="黑体"/>
          <w:noProof/>
          <w:szCs w:val="32"/>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30pt;margin-top:590.25pt;width:120pt;height:120pt;z-index:-251656704;mso-position-horizontal-relative:page;mso-position-vertical-relative:page" stroked="f">
            <v:imagedata r:id="rId8" o:title=""/>
            <w10:wrap anchorx="page" anchory="page"/>
          </v:shape>
          <w:control r:id="rId9" w:name="SecSignControl1" w:shapeid="_x0000_s1030"/>
        </w:pict>
      </w:r>
    </w:p>
    <w:p w:rsidR="00EE14F9" w:rsidRDefault="00EE14F9" w:rsidP="00EE14F9">
      <w:pPr>
        <w:rPr>
          <w:rFonts w:ascii="黑体" w:eastAsia="黑体"/>
        </w:rPr>
      </w:pPr>
    </w:p>
    <w:p w:rsidR="00EE14F9" w:rsidRPr="00840D9B" w:rsidRDefault="00EE14F9" w:rsidP="00EE14F9">
      <w:pPr>
        <w:rPr>
          <w:rFonts w:ascii="黑体" w:eastAsia="黑体"/>
        </w:rPr>
      </w:pPr>
    </w:p>
    <w:p w:rsidR="00183DE4" w:rsidRPr="00E4588C" w:rsidRDefault="00334CEF" w:rsidP="00E4588C">
      <w:pPr>
        <w:ind w:leftChars="35" w:left="111"/>
        <w:jc w:val="center"/>
        <w:rPr>
          <w:rFonts w:ascii="方正小标宋简体" w:eastAsia="方正小标宋简体"/>
          <w:color w:val="FF0000"/>
          <w:spacing w:val="120"/>
          <w:sz w:val="100"/>
          <w:szCs w:val="100"/>
        </w:rPr>
      </w:pPr>
      <w:r>
        <w:rPr>
          <w:rFonts w:ascii="方正小标宋简体" w:eastAsia="方正小标宋简体" w:hint="eastAsia"/>
          <w:color w:val="FF0000"/>
          <w:spacing w:val="120"/>
          <w:sz w:val="100"/>
          <w:szCs w:val="100"/>
        </w:rPr>
        <w:t>重庆大学文件</w:t>
      </w:r>
    </w:p>
    <w:p w:rsidR="00E66ADA" w:rsidRDefault="00E66ADA" w:rsidP="00E66ADA">
      <w:pPr>
        <w:jc w:val="center"/>
      </w:pPr>
    </w:p>
    <w:p w:rsidR="00E66ADA" w:rsidRPr="00E66ADA" w:rsidRDefault="00334CEF" w:rsidP="00CC624D">
      <w:pPr>
        <w:tabs>
          <w:tab w:val="left" w:pos="8532"/>
        </w:tabs>
        <w:ind w:rightChars="-1" w:right="-3"/>
        <w:jc w:val="center"/>
        <w:rPr>
          <w:rFonts w:ascii="仿宋_GB2312"/>
        </w:rPr>
      </w:pPr>
      <w:r>
        <w:rPr>
          <w:rFonts w:ascii="仿宋_GB2312" w:hint="eastAsia"/>
        </w:rPr>
        <w:t>重大校</w:t>
      </w:r>
      <w:r w:rsidR="00E66ADA" w:rsidRPr="00E66ADA">
        <w:rPr>
          <w:rFonts w:ascii="仿宋_GB2312" w:hint="eastAsia"/>
        </w:rPr>
        <w:t>〔</w:t>
      </w:r>
      <w:r>
        <w:rPr>
          <w:rFonts w:ascii="仿宋_GB2312"/>
        </w:rPr>
        <w:t>2015</w:t>
      </w:r>
      <w:r w:rsidR="00E66ADA" w:rsidRPr="00E66ADA">
        <w:rPr>
          <w:rFonts w:ascii="仿宋_GB2312" w:hint="eastAsia"/>
        </w:rPr>
        <w:t>〕</w:t>
      </w:r>
      <w:r>
        <w:rPr>
          <w:rFonts w:ascii="仿宋_GB2312"/>
        </w:rPr>
        <w:t>455</w:t>
      </w:r>
      <w:r w:rsidR="00E66ADA" w:rsidRPr="00E66ADA">
        <w:rPr>
          <w:rFonts w:ascii="仿宋_GB2312" w:hint="eastAsia"/>
        </w:rPr>
        <w:t>号</w:t>
      </w:r>
    </w:p>
    <w:p w:rsidR="00183DE4" w:rsidRDefault="007B564C" w:rsidP="00BC1773">
      <w:r>
        <w:rPr>
          <w:rFonts w:ascii="方正小标宋简体" w:eastAsia="方正小标宋简体"/>
          <w:b/>
          <w:noProof/>
          <w:color w:val="FF0000"/>
          <w:sz w:val="110"/>
          <w:szCs w:val="110"/>
        </w:rPr>
        <w:pict>
          <v:shapetype id="_x0000_t32" coordsize="21600,21600" o:spt="32" o:oned="t" path="m,l21600,21600e" filled="f">
            <v:path arrowok="t" fillok="f" o:connecttype="none"/>
            <o:lock v:ext="edit" shapetype="t"/>
          </v:shapetype>
          <v:shape id="_x0000_s1026" type="#_x0000_t32" style="position:absolute;left:0;text-align:left;margin-left:.2pt;margin-top:4.45pt;width:442.2pt;height:.05pt;z-index:251656704" o:connectortype="straight" strokecolor="red" strokeweight="1.5pt"/>
        </w:pict>
      </w:r>
    </w:p>
    <w:p w:rsidR="00334CEF" w:rsidRDefault="00334CEF" w:rsidP="00A112B6">
      <w:pPr>
        <w:spacing w:beforeLines="100" w:before="579" w:line="660" w:lineRule="exact"/>
        <w:jc w:val="center"/>
        <w:rPr>
          <w:rFonts w:ascii="方正小标宋简体" w:eastAsia="方正小标宋简体"/>
          <w:sz w:val="44"/>
          <w:szCs w:val="44"/>
        </w:rPr>
      </w:pPr>
      <w:r>
        <w:rPr>
          <w:rFonts w:ascii="方正小标宋简体" w:eastAsia="方正小标宋简体" w:hint="eastAsia"/>
          <w:sz w:val="44"/>
          <w:szCs w:val="44"/>
        </w:rPr>
        <w:t>关于印发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重庆大学研究生助管</w:t>
      </w:r>
    </w:p>
    <w:p w:rsidR="00183DE4" w:rsidRPr="001A2EEF" w:rsidRDefault="00334CEF" w:rsidP="00A112B6">
      <w:pPr>
        <w:spacing w:afterLines="50" w:after="289" w:line="660" w:lineRule="exact"/>
        <w:jc w:val="center"/>
        <w:rPr>
          <w:rFonts w:ascii="方正小标宋简体" w:eastAsia="方正小标宋简体"/>
          <w:sz w:val="44"/>
          <w:szCs w:val="44"/>
        </w:rPr>
      </w:pPr>
      <w:r>
        <w:rPr>
          <w:rFonts w:ascii="方正小标宋简体" w:eastAsia="方正小标宋简体" w:hint="eastAsia"/>
          <w:sz w:val="44"/>
          <w:szCs w:val="44"/>
        </w:rPr>
        <w:t>岗位管理办法</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334CEF" w:rsidRPr="00334CEF" w:rsidRDefault="00334CEF" w:rsidP="00B952AF">
      <w:pPr>
        <w:spacing w:line="600" w:lineRule="exact"/>
        <w:rPr>
          <w:rFonts w:ascii="仿宋_GB2312"/>
          <w:szCs w:val="32"/>
        </w:rPr>
      </w:pPr>
      <w:r w:rsidRPr="00334CEF">
        <w:rPr>
          <w:rFonts w:ascii="仿宋_GB2312" w:hint="eastAsia"/>
          <w:szCs w:val="32"/>
        </w:rPr>
        <w:t>各二级单位：</w:t>
      </w:r>
    </w:p>
    <w:p w:rsidR="00334CEF" w:rsidRPr="00334CEF" w:rsidRDefault="00334CEF" w:rsidP="00B952AF">
      <w:pPr>
        <w:jc w:val="left"/>
        <w:rPr>
          <w:rFonts w:ascii="仿宋_GB2312"/>
          <w:color w:val="000000"/>
          <w:szCs w:val="32"/>
        </w:rPr>
      </w:pPr>
      <w:r w:rsidRPr="00334CEF">
        <w:rPr>
          <w:rFonts w:ascii="仿宋_GB2312" w:hint="eastAsia"/>
          <w:color w:val="000000"/>
          <w:szCs w:val="32"/>
        </w:rPr>
        <w:t xml:space="preserve">    《</w:t>
      </w:r>
      <w:r w:rsidRPr="00334CEF">
        <w:rPr>
          <w:rFonts w:ascii="仿宋_GB2312" w:hint="eastAsia"/>
          <w:bCs/>
          <w:color w:val="000000"/>
          <w:szCs w:val="32"/>
        </w:rPr>
        <w:t>重庆大学研究生助管岗位管理办法</w:t>
      </w:r>
      <w:r w:rsidRPr="00334CEF">
        <w:rPr>
          <w:rFonts w:ascii="仿宋_GB2312" w:hint="eastAsia"/>
          <w:color w:val="000000"/>
          <w:szCs w:val="32"/>
        </w:rPr>
        <w:t>》经校长办公会2015年第9次会议审议通过，现印发给你们，请遵照执行。</w:t>
      </w:r>
    </w:p>
    <w:p w:rsidR="00334CEF" w:rsidRDefault="00334CEF" w:rsidP="00334CEF">
      <w:pPr>
        <w:spacing w:line="600" w:lineRule="exact"/>
        <w:ind w:firstLineChars="200" w:firstLine="632"/>
        <w:rPr>
          <w:color w:val="000000"/>
          <w:szCs w:val="32"/>
        </w:rPr>
      </w:pPr>
    </w:p>
    <w:p w:rsidR="00B91579" w:rsidRPr="00B91579" w:rsidRDefault="00B91579" w:rsidP="006016FC">
      <w:pPr>
        <w:spacing w:line="620" w:lineRule="exact"/>
        <w:ind w:firstLineChars="493" w:firstLine="1557"/>
        <w:rPr>
          <w:rFonts w:ascii="仿宋_GB2312"/>
        </w:rPr>
      </w:pPr>
    </w:p>
    <w:p w:rsidR="00183DE4" w:rsidRDefault="00183DE4" w:rsidP="006016FC">
      <w:pPr>
        <w:spacing w:line="620" w:lineRule="exact"/>
      </w:pPr>
    </w:p>
    <w:p w:rsidR="00183DE4" w:rsidRDefault="00334CEF" w:rsidP="00334CEF">
      <w:pPr>
        <w:spacing w:line="620" w:lineRule="exact"/>
        <w:ind w:firstLineChars="1704" w:firstLine="5382"/>
      </w:pPr>
      <w:r>
        <w:rPr>
          <w:rFonts w:hint="eastAsia"/>
        </w:rPr>
        <w:t>重</w:t>
      </w:r>
      <w:r>
        <w:rPr>
          <w:rFonts w:hint="eastAsia"/>
        </w:rPr>
        <w:t xml:space="preserve"> </w:t>
      </w:r>
      <w:r>
        <w:rPr>
          <w:rFonts w:hint="eastAsia"/>
        </w:rPr>
        <w:t>庆</w:t>
      </w:r>
      <w:r>
        <w:rPr>
          <w:rFonts w:hint="eastAsia"/>
        </w:rPr>
        <w:t xml:space="preserve"> </w:t>
      </w:r>
      <w:r>
        <w:rPr>
          <w:rFonts w:hint="eastAsia"/>
        </w:rPr>
        <w:t>大</w:t>
      </w:r>
      <w:r>
        <w:rPr>
          <w:rFonts w:hint="eastAsia"/>
        </w:rPr>
        <w:t xml:space="preserve"> </w:t>
      </w:r>
      <w:r>
        <w:rPr>
          <w:rFonts w:hint="eastAsia"/>
        </w:rPr>
        <w:t>学</w:t>
      </w:r>
    </w:p>
    <w:p w:rsidR="00290695" w:rsidRDefault="00290695" w:rsidP="00290695">
      <w:pPr>
        <w:ind w:right="632"/>
        <w:jc w:val="center"/>
        <w:rPr>
          <w:rFonts w:ascii="仿宋_GB2312"/>
        </w:rPr>
      </w:pPr>
      <w:r>
        <w:rPr>
          <w:rFonts w:ascii="仿宋_GB2312" w:hint="eastAsia"/>
        </w:rPr>
        <w:t xml:space="preserve">   </w:t>
      </w:r>
      <w:r w:rsidR="008A0BDE">
        <w:rPr>
          <w:rFonts w:ascii="仿宋_GB2312" w:hint="eastAsia"/>
        </w:rPr>
        <w:t xml:space="preserve">             </w:t>
      </w:r>
      <w:r w:rsidR="008734FB">
        <w:rPr>
          <w:rFonts w:ascii="仿宋_GB2312" w:hint="eastAsia"/>
        </w:rPr>
        <w:t xml:space="preserve">  </w:t>
      </w:r>
      <w:r w:rsidR="00401F2B">
        <w:rPr>
          <w:rFonts w:ascii="仿宋_GB2312" w:hint="eastAsia"/>
        </w:rPr>
        <w:t xml:space="preserve"> </w:t>
      </w:r>
      <w:r w:rsidR="00334CEF">
        <w:rPr>
          <w:rFonts w:ascii="仿宋_GB2312" w:hint="eastAsia"/>
        </w:rPr>
        <w:t xml:space="preserve">        </w:t>
      </w:r>
      <w:r>
        <w:rPr>
          <w:rFonts w:ascii="仿宋_GB2312" w:hint="eastAsia"/>
        </w:rPr>
        <w:t>2015年1</w:t>
      </w:r>
      <w:r w:rsidR="00334CEF">
        <w:rPr>
          <w:rFonts w:ascii="仿宋_GB2312" w:hint="eastAsia"/>
        </w:rPr>
        <w:t>2</w:t>
      </w:r>
      <w:r>
        <w:rPr>
          <w:rFonts w:ascii="仿宋_GB2312" w:hint="eastAsia"/>
        </w:rPr>
        <w:t>月</w:t>
      </w:r>
      <w:r w:rsidR="00334CEF">
        <w:rPr>
          <w:rFonts w:ascii="仿宋_GB2312" w:hint="eastAsia"/>
        </w:rPr>
        <w:t>25</w:t>
      </w:r>
      <w:r>
        <w:rPr>
          <w:rFonts w:ascii="仿宋_GB2312" w:hint="eastAsia"/>
        </w:rPr>
        <w:t xml:space="preserve">日　　</w:t>
      </w:r>
      <w:proofErr w:type="gramStart"/>
      <w:r>
        <w:rPr>
          <w:rFonts w:ascii="仿宋_GB2312" w:hint="eastAsia"/>
        </w:rPr>
        <w:t xml:space="preserve">　　</w:t>
      </w:r>
      <w:proofErr w:type="gramEnd"/>
    </w:p>
    <w:p w:rsidR="00334CEF" w:rsidRDefault="00334CEF" w:rsidP="00334CEF">
      <w:pPr>
        <w:jc w:val="center"/>
        <w:rPr>
          <w:rFonts w:ascii="方正小标宋_GBK" w:eastAsia="方正小标宋_GBK"/>
          <w:sz w:val="44"/>
          <w:szCs w:val="44"/>
        </w:rPr>
      </w:pPr>
      <w:bookmarkStart w:id="0" w:name="_GoBack"/>
      <w:bookmarkEnd w:id="0"/>
      <w:r w:rsidRPr="00334CEF">
        <w:rPr>
          <w:rFonts w:ascii="方正小标宋_GBK" w:eastAsia="方正小标宋_GBK" w:hint="eastAsia"/>
          <w:sz w:val="44"/>
          <w:szCs w:val="44"/>
        </w:rPr>
        <w:lastRenderedPageBreak/>
        <w:t>重庆大学研究生助管岗位管理办法</w:t>
      </w:r>
    </w:p>
    <w:p w:rsidR="00334CEF" w:rsidRPr="00334CEF" w:rsidRDefault="00334CEF" w:rsidP="00A112B6">
      <w:pPr>
        <w:spacing w:beforeLines="50" w:before="289"/>
        <w:jc w:val="center"/>
        <w:rPr>
          <w:rFonts w:ascii="黑体" w:eastAsia="黑体" w:hAnsi="黑体"/>
          <w:szCs w:val="32"/>
        </w:rPr>
      </w:pPr>
      <w:r w:rsidRPr="00334CEF">
        <w:rPr>
          <w:rFonts w:ascii="黑体" w:eastAsia="黑体" w:hAnsi="黑体" w:hint="eastAsia"/>
          <w:szCs w:val="32"/>
        </w:rPr>
        <w:t>第一章  总</w:t>
      </w:r>
      <w:r>
        <w:rPr>
          <w:rFonts w:ascii="黑体" w:eastAsia="黑体" w:hAnsi="黑体" w:hint="eastAsia"/>
          <w:szCs w:val="32"/>
        </w:rPr>
        <w:t xml:space="preserve">  </w:t>
      </w:r>
      <w:r w:rsidRPr="00334CEF">
        <w:rPr>
          <w:rFonts w:ascii="黑体" w:eastAsia="黑体" w:hAnsi="黑体" w:hint="eastAsia"/>
          <w:szCs w:val="32"/>
        </w:rPr>
        <w:t>则</w:t>
      </w:r>
    </w:p>
    <w:p w:rsidR="00334CEF" w:rsidRPr="00334CEF" w:rsidRDefault="00334CEF" w:rsidP="00334CEF">
      <w:pPr>
        <w:ind w:firstLineChars="200" w:firstLine="632"/>
        <w:rPr>
          <w:rFonts w:ascii="仿宋_GB2312"/>
          <w:szCs w:val="32"/>
        </w:rPr>
      </w:pPr>
      <w:r w:rsidRPr="00334CEF">
        <w:rPr>
          <w:rFonts w:ascii="仿宋_GB2312" w:hint="eastAsia"/>
          <w:szCs w:val="32"/>
        </w:rPr>
        <w:t>第一条  为规范我校研究生助管工作，进一步提高研究生培养质量，根据《教育部关于做好研究生担任助研、助教、助管和学生辅导员工作的意见》（教研〔2014〕6号）文件精神，结合学校实际，制定本办法。</w:t>
      </w:r>
    </w:p>
    <w:p w:rsidR="00334CEF" w:rsidRPr="00334CEF" w:rsidRDefault="00334CEF" w:rsidP="00334CEF">
      <w:pPr>
        <w:ind w:firstLineChars="200" w:firstLine="632"/>
        <w:rPr>
          <w:rFonts w:ascii="仿宋_GB2312"/>
          <w:szCs w:val="32"/>
        </w:rPr>
      </w:pPr>
      <w:r w:rsidRPr="00334CEF">
        <w:rPr>
          <w:rFonts w:ascii="仿宋_GB2312" w:hint="eastAsia"/>
          <w:szCs w:val="32"/>
        </w:rPr>
        <w:t>第二条  研究生从事助管工作应按照学有余力、自愿申请、信息公开、扶困优先、竞争上岗、遵纪守法的原则，在不影响学习和研究的前提下开展。</w:t>
      </w:r>
    </w:p>
    <w:p w:rsidR="00334CEF" w:rsidRPr="00334CEF" w:rsidRDefault="00334CEF" w:rsidP="00A112B6">
      <w:pPr>
        <w:spacing w:beforeLines="50" w:before="289"/>
        <w:jc w:val="center"/>
        <w:rPr>
          <w:rFonts w:ascii="黑体" w:eastAsia="黑体" w:hAnsi="黑体"/>
          <w:szCs w:val="32"/>
        </w:rPr>
      </w:pPr>
      <w:r w:rsidRPr="00334CEF">
        <w:rPr>
          <w:rFonts w:ascii="黑体" w:eastAsia="黑体" w:hAnsi="黑体" w:hint="eastAsia"/>
          <w:szCs w:val="32"/>
        </w:rPr>
        <w:t>第二章  岗位设置</w:t>
      </w:r>
    </w:p>
    <w:p w:rsidR="00334CEF" w:rsidRPr="00334CEF" w:rsidRDefault="00334CEF" w:rsidP="00334CEF">
      <w:pPr>
        <w:ind w:firstLineChars="200" w:firstLine="632"/>
        <w:rPr>
          <w:rFonts w:ascii="仿宋_GB2312"/>
          <w:szCs w:val="32"/>
        </w:rPr>
      </w:pPr>
      <w:r w:rsidRPr="00334CEF">
        <w:rPr>
          <w:rFonts w:ascii="仿宋_GB2312" w:hint="eastAsia"/>
          <w:szCs w:val="32"/>
        </w:rPr>
        <w:t>第三条  校内各机关部处、研究生培养单位根据工作需要设置研究生助管岗位，报研究生院审核。</w:t>
      </w:r>
    </w:p>
    <w:p w:rsidR="00334CEF" w:rsidRPr="00334CEF" w:rsidRDefault="00334CEF" w:rsidP="00334CEF">
      <w:pPr>
        <w:ind w:firstLineChars="200" w:firstLine="632"/>
        <w:rPr>
          <w:rFonts w:ascii="仿宋_GB2312"/>
          <w:szCs w:val="32"/>
        </w:rPr>
      </w:pPr>
      <w:r w:rsidRPr="00334CEF">
        <w:rPr>
          <w:rFonts w:ascii="仿宋_GB2312" w:hint="eastAsia"/>
          <w:szCs w:val="32"/>
        </w:rPr>
        <w:t>第四条  研究生助管岗位职责：兼任本科班主任，研究生兼职辅导员，研究生德育工作助理，各机关部处及研究生培养单位管理辅助工作等。</w:t>
      </w:r>
    </w:p>
    <w:p w:rsidR="00334CEF" w:rsidRPr="00334CEF" w:rsidRDefault="00334CEF" w:rsidP="00A112B6">
      <w:pPr>
        <w:spacing w:beforeLines="50" w:before="289"/>
        <w:jc w:val="center"/>
        <w:rPr>
          <w:rFonts w:ascii="黑体" w:eastAsia="黑体" w:hAnsi="黑体"/>
          <w:szCs w:val="32"/>
        </w:rPr>
      </w:pPr>
      <w:r w:rsidRPr="00334CEF">
        <w:rPr>
          <w:rFonts w:ascii="黑体" w:eastAsia="黑体" w:hAnsi="黑体" w:hint="eastAsia"/>
          <w:szCs w:val="32"/>
        </w:rPr>
        <w:t>第三章  岗位津贴</w:t>
      </w:r>
    </w:p>
    <w:p w:rsidR="00334CEF" w:rsidRPr="00334CEF" w:rsidRDefault="00334CEF" w:rsidP="00334CEF">
      <w:pPr>
        <w:ind w:firstLineChars="200" w:firstLine="632"/>
        <w:rPr>
          <w:rFonts w:ascii="仿宋_GB2312"/>
          <w:szCs w:val="32"/>
        </w:rPr>
      </w:pPr>
      <w:r w:rsidRPr="00334CEF">
        <w:rPr>
          <w:rFonts w:ascii="仿宋_GB2312" w:hint="eastAsia"/>
          <w:szCs w:val="32"/>
        </w:rPr>
        <w:t>第五条</w:t>
      </w:r>
      <w:r w:rsidRPr="00334CEF">
        <w:rPr>
          <w:rFonts w:ascii="仿宋_GB2312"/>
          <w:szCs w:val="32"/>
        </w:rPr>
        <w:t xml:space="preserve">  </w:t>
      </w:r>
      <w:r w:rsidRPr="00334CEF">
        <w:rPr>
          <w:rFonts w:ascii="仿宋_GB2312" w:hint="eastAsia"/>
          <w:szCs w:val="32"/>
        </w:rPr>
        <w:t>研究生助管岗位津贴标准为</w:t>
      </w:r>
      <w:r w:rsidRPr="00334CEF">
        <w:rPr>
          <w:rFonts w:ascii="仿宋_GB2312"/>
          <w:szCs w:val="32"/>
        </w:rPr>
        <w:t>500</w:t>
      </w:r>
      <w:r w:rsidRPr="00334CEF">
        <w:rPr>
          <w:rFonts w:ascii="仿宋_GB2312" w:hint="eastAsia"/>
          <w:szCs w:val="32"/>
        </w:rPr>
        <w:t>元／人</w:t>
      </w:r>
      <w:r w:rsidRPr="00334CEF">
        <w:rPr>
          <w:rFonts w:ascii="仿宋_GB2312" w:hint="cs"/>
          <w:szCs w:val="32"/>
        </w:rPr>
        <w:t>•</w:t>
      </w:r>
      <w:r w:rsidRPr="00334CEF">
        <w:rPr>
          <w:rFonts w:ascii="仿宋_GB2312" w:hint="eastAsia"/>
          <w:szCs w:val="32"/>
        </w:rPr>
        <w:t>月，每个助管岗位标准工作时间为每周</w:t>
      </w:r>
      <w:r w:rsidRPr="00334CEF">
        <w:rPr>
          <w:rFonts w:ascii="仿宋_GB2312"/>
          <w:szCs w:val="32"/>
        </w:rPr>
        <w:t>16</w:t>
      </w:r>
      <w:r w:rsidRPr="00334CEF">
        <w:rPr>
          <w:rFonts w:ascii="仿宋_GB2312" w:hint="eastAsia"/>
          <w:szCs w:val="32"/>
        </w:rPr>
        <w:t>小时，岗位津贴由校财务处发放。</w:t>
      </w:r>
    </w:p>
    <w:p w:rsidR="00334CEF" w:rsidRPr="00334CEF" w:rsidRDefault="00334CEF" w:rsidP="00334CEF">
      <w:pPr>
        <w:ind w:firstLineChars="200" w:firstLine="632"/>
        <w:rPr>
          <w:rFonts w:ascii="仿宋_GB2312"/>
          <w:szCs w:val="32"/>
        </w:rPr>
      </w:pPr>
      <w:r w:rsidRPr="00334CEF">
        <w:rPr>
          <w:rFonts w:ascii="仿宋_GB2312" w:hint="eastAsia"/>
          <w:szCs w:val="32"/>
        </w:rPr>
        <w:t>第六条  研究生助管岗位津贴由学校和聘用单位共同承担。</w:t>
      </w:r>
      <w:r w:rsidRPr="00334CEF">
        <w:rPr>
          <w:rFonts w:ascii="仿宋_GB2312" w:hint="eastAsia"/>
          <w:szCs w:val="32"/>
        </w:rPr>
        <w:lastRenderedPageBreak/>
        <w:t>学校鼓励各聘用单位自筹经费设置研究生助管岗位。</w:t>
      </w:r>
    </w:p>
    <w:p w:rsidR="00334CEF" w:rsidRPr="00334CEF" w:rsidRDefault="00334CEF" w:rsidP="00A112B6">
      <w:pPr>
        <w:spacing w:beforeLines="50" w:before="289"/>
        <w:jc w:val="center"/>
        <w:rPr>
          <w:rFonts w:ascii="黑体" w:eastAsia="黑体" w:hAnsi="黑体"/>
          <w:szCs w:val="32"/>
        </w:rPr>
      </w:pPr>
      <w:r w:rsidRPr="00334CEF">
        <w:rPr>
          <w:rFonts w:ascii="黑体" w:eastAsia="黑体" w:hAnsi="黑体" w:hint="eastAsia"/>
          <w:szCs w:val="32"/>
        </w:rPr>
        <w:t>第四章  岗位聘用</w:t>
      </w:r>
    </w:p>
    <w:p w:rsidR="00334CEF" w:rsidRPr="00334CEF" w:rsidRDefault="00334CEF" w:rsidP="00334CEF">
      <w:pPr>
        <w:ind w:firstLineChars="200" w:firstLine="632"/>
        <w:rPr>
          <w:rFonts w:ascii="仿宋_GB2312"/>
          <w:szCs w:val="32"/>
        </w:rPr>
      </w:pPr>
      <w:r w:rsidRPr="00334CEF">
        <w:rPr>
          <w:rFonts w:ascii="仿宋_GB2312" w:hint="eastAsia"/>
          <w:szCs w:val="32"/>
        </w:rPr>
        <w:t>第七条  研究生助管岗位的聘用人员范围为重庆大学在校全日制硕士研究生和博士研究生。同等条件下优先考虑家庭经济困难的研究生。</w:t>
      </w:r>
    </w:p>
    <w:p w:rsidR="00334CEF" w:rsidRPr="00334CEF" w:rsidRDefault="00334CEF" w:rsidP="00334CEF">
      <w:pPr>
        <w:ind w:firstLineChars="200" w:firstLine="632"/>
        <w:rPr>
          <w:rFonts w:ascii="仿宋_GB2312"/>
          <w:szCs w:val="32"/>
        </w:rPr>
      </w:pPr>
      <w:r w:rsidRPr="00334CEF">
        <w:rPr>
          <w:rFonts w:ascii="仿宋_GB2312" w:hint="eastAsia"/>
          <w:szCs w:val="32"/>
        </w:rPr>
        <w:t>第八条  研究生助管岗位由研究生本人向各设岗单位申请，由设岗单位负责选聘，并报研究生院备案。</w:t>
      </w:r>
    </w:p>
    <w:p w:rsidR="00334CEF" w:rsidRPr="00334CEF" w:rsidRDefault="00334CEF" w:rsidP="00A112B6">
      <w:pPr>
        <w:spacing w:beforeLines="50" w:before="289"/>
        <w:jc w:val="center"/>
        <w:rPr>
          <w:rFonts w:ascii="黑体" w:eastAsia="黑体" w:hAnsi="黑体"/>
          <w:szCs w:val="32"/>
        </w:rPr>
      </w:pPr>
      <w:r w:rsidRPr="00334CEF">
        <w:rPr>
          <w:rFonts w:ascii="黑体" w:eastAsia="黑体" w:hAnsi="黑体" w:hint="eastAsia"/>
          <w:szCs w:val="32"/>
        </w:rPr>
        <w:t>第五章  岗位考核</w:t>
      </w:r>
    </w:p>
    <w:p w:rsidR="00334CEF" w:rsidRPr="00334CEF" w:rsidRDefault="00334CEF" w:rsidP="00334CEF">
      <w:pPr>
        <w:ind w:firstLineChars="200" w:firstLine="632"/>
        <w:rPr>
          <w:rFonts w:ascii="仿宋_GB2312"/>
          <w:szCs w:val="32"/>
        </w:rPr>
      </w:pPr>
      <w:r w:rsidRPr="00334CEF">
        <w:rPr>
          <w:rFonts w:ascii="仿宋_GB2312" w:hint="eastAsia"/>
          <w:szCs w:val="32"/>
        </w:rPr>
        <w:t>第九条  研究生助管岗位的考核工作由聘用单位负责，考核办法由用人单位制定。考核合格者，可继续申请研究生助管岗位；考核不合格者，不再具有申请助管岗位资格。</w:t>
      </w:r>
    </w:p>
    <w:p w:rsidR="00334CEF" w:rsidRPr="00334CEF" w:rsidRDefault="00334CEF" w:rsidP="00334CEF">
      <w:pPr>
        <w:ind w:firstLineChars="200" w:firstLine="632"/>
        <w:rPr>
          <w:rFonts w:ascii="仿宋_GB2312"/>
          <w:szCs w:val="32"/>
        </w:rPr>
      </w:pPr>
      <w:r w:rsidRPr="00334CEF">
        <w:rPr>
          <w:rFonts w:ascii="仿宋_GB2312" w:hint="eastAsia"/>
          <w:szCs w:val="32"/>
        </w:rPr>
        <w:t>第十条  从事助管工作的研究生因科研、学习等原因不能继续从事助管岗位工作时，须提前一个月提出申请，经所在聘用单位同意后方可离开岗位，并报研究生院备案。</w:t>
      </w:r>
    </w:p>
    <w:p w:rsidR="00334CEF" w:rsidRPr="00334CEF" w:rsidRDefault="00334CEF" w:rsidP="00A112B6">
      <w:pPr>
        <w:spacing w:beforeLines="50" w:before="289"/>
        <w:jc w:val="center"/>
        <w:rPr>
          <w:rFonts w:ascii="黑体" w:eastAsia="黑体" w:hAnsi="黑体"/>
          <w:szCs w:val="32"/>
        </w:rPr>
      </w:pPr>
      <w:r w:rsidRPr="00334CEF">
        <w:rPr>
          <w:rFonts w:ascii="黑体" w:eastAsia="黑体" w:hAnsi="黑体" w:hint="eastAsia"/>
          <w:szCs w:val="32"/>
        </w:rPr>
        <w:t>第六章  附</w:t>
      </w:r>
      <w:r>
        <w:rPr>
          <w:rFonts w:ascii="黑体" w:eastAsia="黑体" w:hAnsi="黑体" w:hint="eastAsia"/>
          <w:szCs w:val="32"/>
        </w:rPr>
        <w:t xml:space="preserve">  </w:t>
      </w:r>
      <w:r w:rsidRPr="00334CEF">
        <w:rPr>
          <w:rFonts w:ascii="黑体" w:eastAsia="黑体" w:hAnsi="黑体" w:hint="eastAsia"/>
          <w:szCs w:val="32"/>
        </w:rPr>
        <w:t>则</w:t>
      </w:r>
    </w:p>
    <w:p w:rsidR="00334CEF" w:rsidRPr="00334CEF" w:rsidRDefault="00334CEF" w:rsidP="00334CEF">
      <w:pPr>
        <w:ind w:firstLineChars="200" w:firstLine="632"/>
        <w:rPr>
          <w:rFonts w:ascii="仿宋_GB2312"/>
          <w:szCs w:val="32"/>
        </w:rPr>
      </w:pPr>
      <w:r w:rsidRPr="00334CEF">
        <w:rPr>
          <w:rFonts w:ascii="仿宋_GB2312" w:hint="eastAsia"/>
          <w:szCs w:val="32"/>
        </w:rPr>
        <w:t>第十一条  本办法自2016年1月1日起施行。原《重庆大学研究生“三助”岗位设置与管理实施办法》（重大校〔2005〕532号）同时废止。</w:t>
      </w:r>
    </w:p>
    <w:p w:rsidR="00334CEF" w:rsidRPr="00334CEF" w:rsidRDefault="00334CEF" w:rsidP="00A112B6">
      <w:pPr>
        <w:spacing w:afterLines="50" w:after="289"/>
        <w:ind w:firstLineChars="200" w:firstLine="632"/>
        <w:rPr>
          <w:rFonts w:ascii="仿宋_GB2312"/>
          <w:szCs w:val="32"/>
        </w:rPr>
      </w:pPr>
      <w:r w:rsidRPr="00334CEF">
        <w:rPr>
          <w:rFonts w:ascii="仿宋_GB2312" w:hint="eastAsia"/>
          <w:szCs w:val="32"/>
        </w:rPr>
        <w:t>第十二条  本办法由重庆大学研究生院负责解释。</w:t>
      </w:r>
    </w:p>
    <w:p w:rsidR="000137CC" w:rsidRPr="003E2225" w:rsidRDefault="006327A0" w:rsidP="006327A0">
      <w:pPr>
        <w:ind w:firstLineChars="100" w:firstLine="276"/>
        <w:rPr>
          <w:rFonts w:ascii="仿宋_GB2312"/>
          <w:sz w:val="28"/>
          <w:szCs w:val="28"/>
        </w:rPr>
      </w:pPr>
      <w:r>
        <w:rPr>
          <w:rFonts w:ascii="仿宋_GB2312" w:hint="eastAsia"/>
          <w:sz w:val="28"/>
          <w:szCs w:val="28"/>
        </w:rPr>
        <w:t>重庆大学</w:t>
      </w:r>
      <w:r w:rsidR="007B564C">
        <w:rPr>
          <w:rFonts w:ascii="仿宋_GB2312"/>
          <w:sz w:val="28"/>
          <w:szCs w:val="28"/>
        </w:rPr>
        <w:pict>
          <v:shape id="_x0000_s1027" type="#_x0000_t32" style="position:absolute;left:0;text-align:left;margin-left:.2pt;margin-top:28.95pt;width:442.2pt;height:0;z-index:251657728;mso-position-horizontal-relative:text;mso-position-vertical-relative:text" o:connectortype="straight" strokeweight=".35pt"/>
        </w:pict>
      </w:r>
      <w:r w:rsidR="007B564C">
        <w:rPr>
          <w:rFonts w:ascii="仿宋_GB2312"/>
          <w:sz w:val="28"/>
          <w:szCs w:val="28"/>
        </w:rPr>
        <w:pict>
          <v:shape id="_x0000_s1029" type="#_x0000_t32" style="position:absolute;left:0;text-align:left;margin-left:.2pt;margin-top:.4pt;width:442.2pt;height:0;z-index:251658752;mso-position-horizontal-relative:text;mso-position-vertical-relative:text" o:connectortype="straight" strokeweight=".35pt"/>
        </w:pict>
      </w:r>
      <w:r w:rsidR="00334CEF">
        <w:rPr>
          <w:rFonts w:ascii="仿宋_GB2312" w:hint="eastAsia"/>
          <w:sz w:val="28"/>
          <w:szCs w:val="28"/>
        </w:rPr>
        <w:t>校长办公室</w:t>
      </w:r>
      <w:r w:rsidR="00F34A9E">
        <w:rPr>
          <w:rFonts w:ascii="仿宋_GB2312" w:hint="eastAsia"/>
          <w:sz w:val="28"/>
          <w:szCs w:val="28"/>
        </w:rPr>
        <w:t xml:space="preserve">       </w:t>
      </w:r>
      <w:r w:rsidR="00D35F51">
        <w:rPr>
          <w:rFonts w:ascii="仿宋_GB2312" w:hint="eastAsia"/>
          <w:sz w:val="28"/>
          <w:szCs w:val="28"/>
        </w:rPr>
        <w:t xml:space="preserve"> </w:t>
      </w:r>
      <w:r w:rsidR="0006282B">
        <w:rPr>
          <w:rFonts w:ascii="仿宋_GB2312" w:hint="eastAsia"/>
          <w:sz w:val="28"/>
          <w:szCs w:val="28"/>
        </w:rPr>
        <w:t xml:space="preserve">        </w:t>
      </w:r>
      <w:r w:rsidR="00C01EB5">
        <w:rPr>
          <w:rFonts w:ascii="仿宋_GB2312" w:hint="eastAsia"/>
          <w:sz w:val="28"/>
          <w:szCs w:val="28"/>
        </w:rPr>
        <w:t xml:space="preserve">   </w:t>
      </w:r>
      <w:r w:rsidR="0040291F">
        <w:rPr>
          <w:rFonts w:ascii="仿宋_GB2312" w:hint="eastAsia"/>
          <w:sz w:val="28"/>
          <w:szCs w:val="28"/>
        </w:rPr>
        <w:t xml:space="preserve">  </w:t>
      </w:r>
      <w:r w:rsidR="00334CEF">
        <w:rPr>
          <w:rFonts w:ascii="仿宋_GB2312" w:hint="eastAsia"/>
          <w:sz w:val="28"/>
          <w:szCs w:val="28"/>
        </w:rPr>
        <w:t>2015年12月25日</w:t>
      </w:r>
      <w:r w:rsidR="003E2225" w:rsidRPr="003E2225">
        <w:rPr>
          <w:rFonts w:ascii="仿宋_GB2312" w:hint="eastAsia"/>
          <w:sz w:val="28"/>
          <w:szCs w:val="28"/>
        </w:rPr>
        <w:t>印发</w:t>
      </w:r>
    </w:p>
    <w:sectPr w:rsidR="000137CC" w:rsidRPr="003E2225" w:rsidSect="005456DD">
      <w:headerReference w:type="even" r:id="rId10"/>
      <w:headerReference w:type="default" r:id="rId11"/>
      <w:footerReference w:type="even" r:id="rId12"/>
      <w:footerReference w:type="default" r:id="rId13"/>
      <w:headerReference w:type="first" r:id="rId14"/>
      <w:footerReference w:type="first" r:id="rId15"/>
      <w:pgSz w:w="11906" w:h="16838" w:code="9"/>
      <w:pgMar w:top="2098" w:right="1531" w:bottom="1985" w:left="1531" w:header="851" w:footer="1417"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3C" w:rsidRDefault="0049453C" w:rsidP="007626EC">
      <w:r>
        <w:separator/>
      </w:r>
    </w:p>
  </w:endnote>
  <w:endnote w:type="continuationSeparator" w:id="0">
    <w:p w:rsidR="0049453C" w:rsidRDefault="0049453C" w:rsidP="0076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A" w:rsidRDefault="00DC27FF" w:rsidP="00183DE4">
    <w:pPr>
      <w:pStyle w:val="a4"/>
      <w:ind w:firstLineChars="100" w:firstLine="280"/>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34427C" w:rsidRPr="0034427C">
      <w:rPr>
        <w:rFonts w:ascii="仿宋_GB2312"/>
        <w:noProof/>
        <w:sz w:val="28"/>
        <w:szCs w:val="28"/>
        <w:lang w:val="zh-CN"/>
      </w:rPr>
      <w:t>-</w:t>
    </w:r>
    <w:r w:rsidR="0034427C">
      <w:rPr>
        <w:rFonts w:ascii="仿宋_GB2312"/>
        <w:noProof/>
        <w:sz w:val="28"/>
        <w:szCs w:val="28"/>
      </w:rPr>
      <w:t xml:space="preserve"> 2 -</w:t>
    </w:r>
    <w:r w:rsidRPr="00183DE4">
      <w:rPr>
        <w:rFonts w:ascii="仿宋_GB2312"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2A" w:rsidRDefault="00DC27FF" w:rsidP="00183DE4">
    <w:pPr>
      <w:pStyle w:val="a4"/>
      <w:wordWrap w:val="0"/>
      <w:jc w:val="right"/>
    </w:pPr>
    <w:r w:rsidRPr="00183DE4">
      <w:rPr>
        <w:rFonts w:ascii="仿宋_GB2312" w:hint="eastAsia"/>
        <w:sz w:val="28"/>
        <w:szCs w:val="28"/>
      </w:rPr>
      <w:fldChar w:fldCharType="begin"/>
    </w:r>
    <w:r w:rsidR="00E7732A" w:rsidRPr="00183DE4">
      <w:rPr>
        <w:rFonts w:ascii="仿宋_GB2312" w:hint="eastAsia"/>
        <w:sz w:val="28"/>
        <w:szCs w:val="28"/>
      </w:rPr>
      <w:instrText xml:space="preserve"> PAGE   \* MERGEFORMAT </w:instrText>
    </w:r>
    <w:r w:rsidRPr="00183DE4">
      <w:rPr>
        <w:rFonts w:ascii="仿宋_GB2312" w:hint="eastAsia"/>
        <w:sz w:val="28"/>
        <w:szCs w:val="28"/>
      </w:rPr>
      <w:fldChar w:fldCharType="separate"/>
    </w:r>
    <w:r w:rsidR="007B564C" w:rsidRPr="007B564C">
      <w:rPr>
        <w:rFonts w:ascii="仿宋_GB2312"/>
        <w:noProof/>
        <w:sz w:val="28"/>
        <w:szCs w:val="28"/>
        <w:lang w:val="zh-CN"/>
      </w:rPr>
      <w:t>-</w:t>
    </w:r>
    <w:r w:rsidR="007B564C">
      <w:rPr>
        <w:rFonts w:ascii="仿宋_GB2312"/>
        <w:noProof/>
        <w:sz w:val="28"/>
        <w:szCs w:val="28"/>
      </w:rPr>
      <w:t xml:space="preserve"> 1 -</w:t>
    </w:r>
    <w:r w:rsidRPr="00183DE4">
      <w:rPr>
        <w:rFonts w:ascii="仿宋_GB2312" w:hint="eastAsia"/>
        <w:sz w:val="28"/>
        <w:szCs w:val="28"/>
      </w:rPr>
      <w:fldChar w:fldCharType="end"/>
    </w:r>
    <w:r w:rsidR="00E7732A">
      <w:rPr>
        <w:rFonts w:ascii="仿宋_GB2312"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B6" w:rsidRDefault="00A112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3C" w:rsidRDefault="0049453C" w:rsidP="007626EC">
      <w:r>
        <w:separator/>
      </w:r>
    </w:p>
  </w:footnote>
  <w:footnote w:type="continuationSeparator" w:id="0">
    <w:p w:rsidR="0049453C" w:rsidRDefault="0049453C" w:rsidP="0076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B6" w:rsidRDefault="00A112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B6" w:rsidRDefault="00A112B6" w:rsidP="00A112B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B6" w:rsidRDefault="00A112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evenAndOddHeaders/>
  <w:drawingGridHorizontalSpacing w:val="158"/>
  <w:drawingGridVerticalSpacing w:val="579"/>
  <w:displayHorizontalDrawingGridEvery w:val="0"/>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6EC"/>
    <w:rsid w:val="000134A1"/>
    <w:rsid w:val="000137CC"/>
    <w:rsid w:val="00044325"/>
    <w:rsid w:val="0006282B"/>
    <w:rsid w:val="000713AE"/>
    <w:rsid w:val="000804AE"/>
    <w:rsid w:val="0008673D"/>
    <w:rsid w:val="00093891"/>
    <w:rsid w:val="000A145F"/>
    <w:rsid w:val="000D1D5A"/>
    <w:rsid w:val="000D603B"/>
    <w:rsid w:val="000D6B5D"/>
    <w:rsid w:val="000D6E5E"/>
    <w:rsid w:val="000E01E5"/>
    <w:rsid w:val="000E7284"/>
    <w:rsid w:val="000F012A"/>
    <w:rsid w:val="000F1EC4"/>
    <w:rsid w:val="001073AA"/>
    <w:rsid w:val="00112F00"/>
    <w:rsid w:val="00121A6B"/>
    <w:rsid w:val="001418BF"/>
    <w:rsid w:val="00144217"/>
    <w:rsid w:val="001678BF"/>
    <w:rsid w:val="00172A54"/>
    <w:rsid w:val="00177BEB"/>
    <w:rsid w:val="00177E8E"/>
    <w:rsid w:val="00183DE4"/>
    <w:rsid w:val="001A2EEF"/>
    <w:rsid w:val="001A7535"/>
    <w:rsid w:val="001B51AB"/>
    <w:rsid w:val="002110B6"/>
    <w:rsid w:val="00212CAE"/>
    <w:rsid w:val="00222321"/>
    <w:rsid w:val="00244D95"/>
    <w:rsid w:val="002625DD"/>
    <w:rsid w:val="00290695"/>
    <w:rsid w:val="002B4232"/>
    <w:rsid w:val="002D2E44"/>
    <w:rsid w:val="002D69CD"/>
    <w:rsid w:val="002E0E35"/>
    <w:rsid w:val="00334CEF"/>
    <w:rsid w:val="0034143A"/>
    <w:rsid w:val="0034427C"/>
    <w:rsid w:val="00355D84"/>
    <w:rsid w:val="00364ACD"/>
    <w:rsid w:val="00381BB6"/>
    <w:rsid w:val="003A4E00"/>
    <w:rsid w:val="003B3B3A"/>
    <w:rsid w:val="003C4E4D"/>
    <w:rsid w:val="003D557B"/>
    <w:rsid w:val="003D79F8"/>
    <w:rsid w:val="003E2225"/>
    <w:rsid w:val="00401F2B"/>
    <w:rsid w:val="0040291F"/>
    <w:rsid w:val="00420AC9"/>
    <w:rsid w:val="004210A6"/>
    <w:rsid w:val="0042383C"/>
    <w:rsid w:val="004261CE"/>
    <w:rsid w:val="00435B86"/>
    <w:rsid w:val="004447B0"/>
    <w:rsid w:val="0044511B"/>
    <w:rsid w:val="004570E5"/>
    <w:rsid w:val="00474DE2"/>
    <w:rsid w:val="00482F79"/>
    <w:rsid w:val="0049453C"/>
    <w:rsid w:val="00494739"/>
    <w:rsid w:val="004A5F64"/>
    <w:rsid w:val="004A7474"/>
    <w:rsid w:val="004B1679"/>
    <w:rsid w:val="00521732"/>
    <w:rsid w:val="00536FF1"/>
    <w:rsid w:val="005456DD"/>
    <w:rsid w:val="005537A1"/>
    <w:rsid w:val="0057733D"/>
    <w:rsid w:val="005822F3"/>
    <w:rsid w:val="005967E5"/>
    <w:rsid w:val="005A2D5E"/>
    <w:rsid w:val="005B0F5F"/>
    <w:rsid w:val="005C0901"/>
    <w:rsid w:val="005C6BE1"/>
    <w:rsid w:val="005D324D"/>
    <w:rsid w:val="005E0770"/>
    <w:rsid w:val="005E2BE2"/>
    <w:rsid w:val="00600DC2"/>
    <w:rsid w:val="006016FC"/>
    <w:rsid w:val="006049EF"/>
    <w:rsid w:val="006327A0"/>
    <w:rsid w:val="00646BD6"/>
    <w:rsid w:val="006543E4"/>
    <w:rsid w:val="00694409"/>
    <w:rsid w:val="00694AA8"/>
    <w:rsid w:val="006C15DB"/>
    <w:rsid w:val="006D2047"/>
    <w:rsid w:val="006E17D4"/>
    <w:rsid w:val="00713853"/>
    <w:rsid w:val="007626EC"/>
    <w:rsid w:val="00764A58"/>
    <w:rsid w:val="00765878"/>
    <w:rsid w:val="007B333A"/>
    <w:rsid w:val="007B4B2C"/>
    <w:rsid w:val="007B564C"/>
    <w:rsid w:val="007C0D13"/>
    <w:rsid w:val="007D18C5"/>
    <w:rsid w:val="007E2AA7"/>
    <w:rsid w:val="00802EEB"/>
    <w:rsid w:val="00833576"/>
    <w:rsid w:val="00840D9B"/>
    <w:rsid w:val="0086523E"/>
    <w:rsid w:val="0086636C"/>
    <w:rsid w:val="008734FB"/>
    <w:rsid w:val="008A0BDE"/>
    <w:rsid w:val="008A4231"/>
    <w:rsid w:val="008E2777"/>
    <w:rsid w:val="008E6D94"/>
    <w:rsid w:val="008F63B7"/>
    <w:rsid w:val="009266AF"/>
    <w:rsid w:val="009859BE"/>
    <w:rsid w:val="009922F2"/>
    <w:rsid w:val="009C0EC5"/>
    <w:rsid w:val="009D0520"/>
    <w:rsid w:val="009D330D"/>
    <w:rsid w:val="009F1913"/>
    <w:rsid w:val="00A01E92"/>
    <w:rsid w:val="00A112B6"/>
    <w:rsid w:val="00A27ADE"/>
    <w:rsid w:val="00A45354"/>
    <w:rsid w:val="00A45AB0"/>
    <w:rsid w:val="00A51CE0"/>
    <w:rsid w:val="00A93F43"/>
    <w:rsid w:val="00A96099"/>
    <w:rsid w:val="00A96289"/>
    <w:rsid w:val="00AC4F76"/>
    <w:rsid w:val="00AD543F"/>
    <w:rsid w:val="00B1212F"/>
    <w:rsid w:val="00B251BB"/>
    <w:rsid w:val="00B32D8F"/>
    <w:rsid w:val="00B408C5"/>
    <w:rsid w:val="00B50A7C"/>
    <w:rsid w:val="00B61B37"/>
    <w:rsid w:val="00B81B4D"/>
    <w:rsid w:val="00B90EB0"/>
    <w:rsid w:val="00B91579"/>
    <w:rsid w:val="00BA067B"/>
    <w:rsid w:val="00BA765F"/>
    <w:rsid w:val="00BC1773"/>
    <w:rsid w:val="00BD0CBD"/>
    <w:rsid w:val="00BD69D6"/>
    <w:rsid w:val="00BE2511"/>
    <w:rsid w:val="00BF669D"/>
    <w:rsid w:val="00BF79A0"/>
    <w:rsid w:val="00C01EB5"/>
    <w:rsid w:val="00C0351D"/>
    <w:rsid w:val="00C11EAB"/>
    <w:rsid w:val="00C1637A"/>
    <w:rsid w:val="00C4303D"/>
    <w:rsid w:val="00C90624"/>
    <w:rsid w:val="00CA4B7E"/>
    <w:rsid w:val="00CB1695"/>
    <w:rsid w:val="00CC1C5C"/>
    <w:rsid w:val="00CC624D"/>
    <w:rsid w:val="00CE25E0"/>
    <w:rsid w:val="00CE5613"/>
    <w:rsid w:val="00D2643C"/>
    <w:rsid w:val="00D353AD"/>
    <w:rsid w:val="00D35F51"/>
    <w:rsid w:val="00D564E8"/>
    <w:rsid w:val="00DC27FF"/>
    <w:rsid w:val="00DD09F8"/>
    <w:rsid w:val="00E15A78"/>
    <w:rsid w:val="00E35907"/>
    <w:rsid w:val="00E4588C"/>
    <w:rsid w:val="00E6151A"/>
    <w:rsid w:val="00E668E4"/>
    <w:rsid w:val="00E66ADA"/>
    <w:rsid w:val="00E706E6"/>
    <w:rsid w:val="00E7732A"/>
    <w:rsid w:val="00EB24D9"/>
    <w:rsid w:val="00EE146C"/>
    <w:rsid w:val="00EE14F9"/>
    <w:rsid w:val="00EE2088"/>
    <w:rsid w:val="00EF66F7"/>
    <w:rsid w:val="00F0282C"/>
    <w:rsid w:val="00F028C5"/>
    <w:rsid w:val="00F24C2F"/>
    <w:rsid w:val="00F34A9E"/>
    <w:rsid w:val="00F365BF"/>
    <w:rsid w:val="00F4009C"/>
    <w:rsid w:val="00F641AE"/>
    <w:rsid w:val="00F80466"/>
    <w:rsid w:val="00FE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4" type="connector" idref="#_x0000_s1029"/>
        <o:r id="V:Rule5" type="connector" idref="#_x0000_s1027"/>
        <o:r id="V:Rule6"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2A"/>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6E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7626EC"/>
    <w:rPr>
      <w:rFonts w:ascii="Times New Roman" w:eastAsia="仿宋_GB2312" w:hAnsi="Times New Roman"/>
      <w:sz w:val="18"/>
      <w:szCs w:val="18"/>
    </w:rPr>
  </w:style>
  <w:style w:type="paragraph" w:styleId="a4">
    <w:name w:val="footer"/>
    <w:basedOn w:val="a"/>
    <w:link w:val="Char0"/>
    <w:uiPriority w:val="99"/>
    <w:unhideWhenUsed/>
    <w:rsid w:val="007626EC"/>
    <w:pPr>
      <w:tabs>
        <w:tab w:val="center" w:pos="4153"/>
        <w:tab w:val="right" w:pos="8306"/>
      </w:tabs>
      <w:snapToGrid w:val="0"/>
      <w:jc w:val="left"/>
    </w:pPr>
    <w:rPr>
      <w:kern w:val="0"/>
      <w:sz w:val="18"/>
      <w:szCs w:val="18"/>
    </w:rPr>
  </w:style>
  <w:style w:type="character" w:customStyle="1" w:styleId="Char0">
    <w:name w:val="页脚 Char"/>
    <w:link w:val="a4"/>
    <w:uiPriority w:val="99"/>
    <w:rsid w:val="007626EC"/>
    <w:rPr>
      <w:rFonts w:ascii="Times New Roman" w:eastAsia="仿宋_GB2312" w:hAnsi="Times New Roman"/>
      <w:sz w:val="18"/>
      <w:szCs w:val="18"/>
    </w:rPr>
  </w:style>
  <w:style w:type="paragraph" w:styleId="a5">
    <w:name w:val="Balloon Text"/>
    <w:basedOn w:val="a"/>
    <w:link w:val="Char1"/>
    <w:uiPriority w:val="99"/>
    <w:semiHidden/>
    <w:unhideWhenUsed/>
    <w:rsid w:val="00334CEF"/>
    <w:rPr>
      <w:sz w:val="18"/>
      <w:szCs w:val="18"/>
    </w:rPr>
  </w:style>
  <w:style w:type="character" w:customStyle="1" w:styleId="Char1">
    <w:name w:val="批注框文本 Char"/>
    <w:basedOn w:val="a0"/>
    <w:link w:val="a5"/>
    <w:uiPriority w:val="99"/>
    <w:semiHidden/>
    <w:rsid w:val="00334CEF"/>
    <w:rPr>
      <w:rFonts w:ascii="Times New Roman" w:eastAsia="仿宋_GB2312" w:hAnsi="Times New Roman"/>
      <w:kern w:val="3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A448-0950-428A-9902-0C158F89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重庆大学文件</dc:title>
  <dc:creator>刘佳</dc:creator>
  <cp:lastModifiedBy>le</cp:lastModifiedBy>
  <cp:revision>6</cp:revision>
  <cp:lastPrinted>2012-10-18T00:16:00Z</cp:lastPrinted>
  <dcterms:created xsi:type="dcterms:W3CDTF">2015-12-25T02:36:00Z</dcterms:created>
  <dcterms:modified xsi:type="dcterms:W3CDTF">2016-02-24T09:42:00Z</dcterms:modified>
</cp:coreProperties>
</file>